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AD71" w14:textId="334C1E27" w:rsidR="00931D0C" w:rsidRDefault="00931D0C"/>
    <w:p w14:paraId="5169487E" w14:textId="77777777" w:rsidR="00DF207C" w:rsidRDefault="00DF207C" w:rsidP="000D38A0">
      <w:pPr>
        <w:jc w:val="both"/>
      </w:pPr>
      <w:r>
        <w:t>Volo A/R Catania – Berlino, anche lowcost, e trasferimento alla destinazione;</w:t>
      </w:r>
    </w:p>
    <w:p w14:paraId="08673969" w14:textId="77777777" w:rsidR="00DF207C" w:rsidRDefault="00DF207C" w:rsidP="000D38A0">
      <w:pPr>
        <w:jc w:val="both"/>
      </w:pPr>
      <w:r>
        <w:t xml:space="preserve"> Transfer, inclusi nel prezzo, in Italia (Milazzo/Catania - A/R) Nel biglietto deve essere compreso bagaglio a mano ed in stiva di minimo 20 Kg. Numero assistenza gruppi reperibile 24 ore su 24. </w:t>
      </w:r>
    </w:p>
    <w:p w14:paraId="0255D677" w14:textId="77777777" w:rsidR="00DF207C" w:rsidRDefault="00DF207C" w:rsidP="000D38A0">
      <w:pPr>
        <w:jc w:val="both"/>
      </w:pPr>
      <w:r>
        <w:t>Sistemazione presso struttura ricettiva con colazione e cena inclusa, bagno privato, WI-FI gratuito, camera max quadrupla per gli studenti (Tipo: a&amp;o hotels);</w:t>
      </w:r>
    </w:p>
    <w:p w14:paraId="4D8D39D6" w14:textId="77777777" w:rsidR="00DF207C" w:rsidRDefault="00DF207C" w:rsidP="000D38A0">
      <w:pPr>
        <w:jc w:val="both"/>
      </w:pPr>
      <w:r>
        <w:t>Corso di lingua tedesca presso scuola accreditata ubicata in zona “MITTE” (5 giorni 20 ore), da lunedì a giovedì, in classi internazionali, in orario antimeridiano, tenuti da insegnanti madrelingua certificati, comprensivo di materiale didattico e certificazione finale delle competenze;</w:t>
      </w:r>
    </w:p>
    <w:p w14:paraId="1D61FB4D" w14:textId="77777777" w:rsidR="00DF207C" w:rsidRDefault="00DF207C" w:rsidP="000D38A0">
      <w:pPr>
        <w:jc w:val="both"/>
      </w:pPr>
      <w:r>
        <w:t xml:space="preserve">Indicazioni su test e materiale didattico fornito. Assicurazione R.C. Assistenza sanitaria, compresa copertura Covid 19. </w:t>
      </w:r>
    </w:p>
    <w:p w14:paraId="0A2D8787" w14:textId="52F285B3" w:rsidR="00DF207C" w:rsidRDefault="00DF207C" w:rsidP="000D38A0">
      <w:pPr>
        <w:jc w:val="both"/>
      </w:pPr>
      <w:r>
        <w:t>Diritto di emissione biglietti aerei e quote di agenzia per le prenotazioni (tali oneri non potranno essere inclusi nella quotazione del volo).</w:t>
      </w:r>
    </w:p>
    <w:p w14:paraId="3CFFFDDE" w14:textId="43BAFF52" w:rsidR="00DF207C" w:rsidRDefault="00DF207C" w:rsidP="000D38A0">
      <w:pPr>
        <w:jc w:val="both"/>
      </w:pPr>
    </w:p>
    <w:p w14:paraId="48D5DE2E" w14:textId="4AA85EEB" w:rsidR="00DF207C" w:rsidRDefault="00DF207C" w:rsidP="000D38A0">
      <w:pPr>
        <w:jc w:val="both"/>
      </w:pPr>
      <w:r>
        <w:t>Servizi</w:t>
      </w:r>
      <w:r w:rsidR="00B2499F">
        <w:t>:</w:t>
      </w:r>
    </w:p>
    <w:p w14:paraId="13C9A420" w14:textId="77777777" w:rsidR="00DF207C" w:rsidRDefault="00DF207C" w:rsidP="000D38A0">
      <w:pPr>
        <w:jc w:val="both"/>
      </w:pPr>
      <w:r>
        <w:t xml:space="preserve">-Abbonamento ai mezzi pubblici per tutta la durata del soggiorno, per tutti i partecipanti compresi gli accompagnatori; </w:t>
      </w:r>
    </w:p>
    <w:p w14:paraId="4E328C87" w14:textId="77777777" w:rsidR="00DF207C" w:rsidRDefault="00DF207C" w:rsidP="000D38A0">
      <w:pPr>
        <w:jc w:val="both"/>
      </w:pPr>
      <w:r>
        <w:t xml:space="preserve">- Attività da programmare il pomeriggio possibilmente in giorni alternati, eventualmente anche 2 attività in un pomeriggio </w:t>
      </w:r>
    </w:p>
    <w:p w14:paraId="0C6486B0" w14:textId="77777777" w:rsidR="00DF207C" w:rsidRDefault="00DF207C" w:rsidP="000D38A0">
      <w:pPr>
        <w:jc w:val="both"/>
      </w:pPr>
      <w:r>
        <w:t xml:space="preserve">1 Visita al Reichstag </w:t>
      </w:r>
    </w:p>
    <w:p w14:paraId="31D6475A" w14:textId="343E177D" w:rsidR="00DF207C" w:rsidRDefault="00DF207C" w:rsidP="000D38A0">
      <w:pPr>
        <w:jc w:val="both"/>
      </w:pPr>
      <w:r>
        <w:t>2 Pergamon</w:t>
      </w:r>
      <w:r w:rsidR="00814DE3">
        <w:t xml:space="preserve"> </w:t>
      </w:r>
      <w:r>
        <w:t xml:space="preserve">museum </w:t>
      </w:r>
    </w:p>
    <w:p w14:paraId="77E1C62D" w14:textId="5199C4D1" w:rsidR="00DF207C" w:rsidRDefault="00DF207C" w:rsidP="000D38A0">
      <w:pPr>
        <w:jc w:val="both"/>
      </w:pPr>
      <w:r>
        <w:t>3 Potsdam con visita del castello</w:t>
      </w:r>
    </w:p>
    <w:p w14:paraId="13205A00" w14:textId="75AE4909" w:rsidR="003B242E" w:rsidRDefault="003B242E" w:rsidP="000D38A0">
      <w:pPr>
        <w:jc w:val="both"/>
      </w:pPr>
      <w:r>
        <w:t>Periodo: 26/02/2023 – 05/03/2023</w:t>
      </w:r>
      <w:r w:rsidR="00EB3E74">
        <w:t xml:space="preserve"> 8 giorni 7 notti</w:t>
      </w:r>
    </w:p>
    <w:p w14:paraId="130C2699" w14:textId="36900854" w:rsidR="003B242E" w:rsidRDefault="003B242E" w:rsidP="000D38A0">
      <w:pPr>
        <w:jc w:val="both"/>
      </w:pPr>
      <w:r>
        <w:t>Quotazione stage: € 910,00 (novecentodieci/00)</w:t>
      </w:r>
    </w:p>
    <w:sectPr w:rsidR="003B2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7C"/>
    <w:rsid w:val="000D38A0"/>
    <w:rsid w:val="003B242E"/>
    <w:rsid w:val="00814DE3"/>
    <w:rsid w:val="00931D0C"/>
    <w:rsid w:val="00B2499F"/>
    <w:rsid w:val="00DF207C"/>
    <w:rsid w:val="00E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29C"/>
  <w15:chartTrackingRefBased/>
  <w15:docId w15:val="{AF42E549-6F1C-4203-8DBF-DA06BB0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2022-12-28T11:25:00Z</dcterms:created>
  <dcterms:modified xsi:type="dcterms:W3CDTF">2022-12-29T10:13:00Z</dcterms:modified>
</cp:coreProperties>
</file>